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EB1A2" w14:textId="77777777" w:rsidR="00DF7EA6" w:rsidRPr="00082949" w:rsidRDefault="007E11C2" w:rsidP="00DF7EA6">
      <w:pPr>
        <w:rPr>
          <w:rFonts w:ascii="Garamond" w:hAnsi="Garamond"/>
          <w:sz w:val="24"/>
          <w:szCs w:val="24"/>
        </w:rPr>
      </w:pPr>
      <w:bookmarkStart w:id="0" w:name="_GoBack"/>
      <w:bookmarkEnd w:id="0"/>
      <w:r w:rsidRPr="00082949">
        <w:rPr>
          <w:rFonts w:ascii="Garamond" w:hAnsi="Garamond"/>
          <w:sz w:val="24"/>
          <w:szCs w:val="24"/>
        </w:rPr>
        <w:t>Programa</w:t>
      </w:r>
    </w:p>
    <w:p w14:paraId="7564F818" w14:textId="77777777" w:rsidR="007E11C2" w:rsidRPr="008F46B4" w:rsidRDefault="007E11C2" w:rsidP="00DF7EA6">
      <w:pPr>
        <w:rPr>
          <w:rFonts w:ascii="Garamond" w:hAnsi="Garamond"/>
          <w:sz w:val="18"/>
          <w:szCs w:val="18"/>
        </w:rPr>
      </w:pPr>
    </w:p>
    <w:tbl>
      <w:tblPr>
        <w:tblStyle w:val="TableGrid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709"/>
        <w:gridCol w:w="2977"/>
        <w:gridCol w:w="708"/>
        <w:gridCol w:w="2835"/>
      </w:tblGrid>
      <w:tr w:rsidR="00DF7EA6" w:rsidRPr="008F46B4" w14:paraId="10506750" w14:textId="77777777" w:rsidTr="00D61D7F">
        <w:trPr>
          <w:trHeight w:val="473"/>
        </w:trPr>
        <w:tc>
          <w:tcPr>
            <w:tcW w:w="708" w:type="dxa"/>
          </w:tcPr>
          <w:p w14:paraId="3D8EAB4D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6" w:type="dxa"/>
          </w:tcPr>
          <w:p w14:paraId="254E891C" w14:textId="77777777" w:rsidR="00DF7EA6" w:rsidRPr="005C098C" w:rsidRDefault="00DF7EA6" w:rsidP="00D61D7F">
            <w:pPr>
              <w:jc w:val="left"/>
              <w:rPr>
                <w:rFonts w:ascii="Garamond" w:hAnsi="Garamond"/>
                <w:b/>
                <w:sz w:val="22"/>
                <w:szCs w:val="22"/>
              </w:rPr>
            </w:pPr>
            <w:r w:rsidRPr="005C098C">
              <w:rPr>
                <w:rFonts w:ascii="Garamond" w:hAnsi="Garamond"/>
                <w:b/>
                <w:sz w:val="22"/>
                <w:szCs w:val="22"/>
              </w:rPr>
              <w:t>Miércoles, 4 de febrero</w:t>
            </w:r>
          </w:p>
          <w:p w14:paraId="50EEAC5F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  <w:p w14:paraId="6F579100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  <w:r w:rsidRPr="008F46B4">
              <w:rPr>
                <w:rFonts w:ascii="Garamond" w:hAnsi="Garamond"/>
                <w:sz w:val="18"/>
                <w:szCs w:val="18"/>
              </w:rPr>
              <w:t>Facultad de Filosofía y Letras</w:t>
            </w:r>
          </w:p>
          <w:p w14:paraId="0D629AB3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  <w:r w:rsidRPr="008F46B4">
              <w:rPr>
                <w:rFonts w:ascii="Garamond" w:hAnsi="Garamond"/>
                <w:sz w:val="18"/>
                <w:szCs w:val="18"/>
              </w:rPr>
              <w:t>Aula Federico García Lorca</w:t>
            </w:r>
          </w:p>
          <w:p w14:paraId="1AD57582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09C3B6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A5DB89" w14:textId="77777777" w:rsidR="00DF7EA6" w:rsidRPr="005C098C" w:rsidRDefault="00DF7EA6" w:rsidP="00D61D7F">
            <w:pPr>
              <w:jc w:val="left"/>
              <w:rPr>
                <w:rFonts w:ascii="Garamond" w:hAnsi="Garamond"/>
                <w:b/>
                <w:sz w:val="22"/>
                <w:szCs w:val="22"/>
              </w:rPr>
            </w:pPr>
            <w:r w:rsidRPr="005C098C">
              <w:rPr>
                <w:rFonts w:ascii="Garamond" w:hAnsi="Garamond"/>
                <w:b/>
                <w:sz w:val="22"/>
                <w:szCs w:val="22"/>
              </w:rPr>
              <w:t>Jueves, 5 de febrero</w:t>
            </w:r>
          </w:p>
          <w:p w14:paraId="7CE3D601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  <w:p w14:paraId="4B95F041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  <w:r w:rsidRPr="008F46B4">
              <w:rPr>
                <w:rFonts w:ascii="Garamond" w:hAnsi="Garamond"/>
                <w:sz w:val="18"/>
                <w:szCs w:val="18"/>
              </w:rPr>
              <w:t>Facultad de Filosofía y Letras</w:t>
            </w:r>
          </w:p>
          <w:p w14:paraId="522ECC3F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  <w:r w:rsidRPr="008F46B4">
              <w:rPr>
                <w:rFonts w:ascii="Garamond" w:hAnsi="Garamond"/>
                <w:sz w:val="18"/>
                <w:szCs w:val="18"/>
              </w:rPr>
              <w:t>Aula Federico García Lorca</w:t>
            </w:r>
          </w:p>
          <w:p w14:paraId="685E7689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0AF643F5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2499CDD8" w14:textId="77777777" w:rsidR="00DF7EA6" w:rsidRPr="004D5482" w:rsidRDefault="00DF7EA6" w:rsidP="00D61D7F">
            <w:pPr>
              <w:jc w:val="left"/>
              <w:rPr>
                <w:rFonts w:ascii="Garamond" w:hAnsi="Garamond"/>
                <w:b/>
                <w:sz w:val="18"/>
                <w:szCs w:val="18"/>
              </w:rPr>
            </w:pPr>
            <w:r w:rsidRPr="004D5482">
              <w:rPr>
                <w:rFonts w:ascii="Garamond" w:hAnsi="Garamond"/>
                <w:b/>
                <w:sz w:val="18"/>
                <w:szCs w:val="18"/>
              </w:rPr>
              <w:t>Viernes, 6 de febrero</w:t>
            </w:r>
          </w:p>
          <w:p w14:paraId="3B7AA804" w14:textId="77777777" w:rsidR="00DF7EA6" w:rsidRPr="004D5482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  <w:p w14:paraId="6B8C8568" w14:textId="77777777" w:rsidR="00DF7EA6" w:rsidRPr="004D5482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  <w:r w:rsidRPr="004D5482">
              <w:rPr>
                <w:rFonts w:ascii="Garamond" w:hAnsi="Garamond"/>
                <w:sz w:val="18"/>
                <w:szCs w:val="18"/>
              </w:rPr>
              <w:t>Palacio de la Madraza  (Salón de Caballeros)</w:t>
            </w:r>
          </w:p>
          <w:p w14:paraId="08E6CC76" w14:textId="77777777" w:rsidR="00DF7EA6" w:rsidRPr="004D5482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  <w:p w14:paraId="193E9114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</w:tr>
      <w:tr w:rsidR="00DF7EA6" w:rsidRPr="008F46B4" w14:paraId="6376D710" w14:textId="77777777" w:rsidTr="00D61D7F">
        <w:trPr>
          <w:trHeight w:val="415"/>
        </w:trPr>
        <w:tc>
          <w:tcPr>
            <w:tcW w:w="708" w:type="dxa"/>
          </w:tcPr>
          <w:p w14:paraId="779820A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9:00</w:t>
            </w:r>
          </w:p>
        </w:tc>
        <w:tc>
          <w:tcPr>
            <w:tcW w:w="2836" w:type="dxa"/>
          </w:tcPr>
          <w:p w14:paraId="2228C603" w14:textId="77777777" w:rsidR="00DF7EA6" w:rsidRPr="00B303EA" w:rsidRDefault="00DF7EA6" w:rsidP="00D61D7F">
            <w:pPr>
              <w:jc w:val="left"/>
              <w:rPr>
                <w:rFonts w:ascii="Garamond" w:hAnsi="Garamond"/>
                <w:b/>
                <w:sz w:val="16"/>
                <w:szCs w:val="16"/>
              </w:rPr>
            </w:pPr>
            <w:r w:rsidRPr="00B303EA">
              <w:rPr>
                <w:rFonts w:ascii="Garamond" w:hAnsi="Garamond"/>
                <w:b/>
                <w:sz w:val="16"/>
                <w:szCs w:val="16"/>
              </w:rPr>
              <w:t>Recogida de documentación</w:t>
            </w:r>
          </w:p>
        </w:tc>
        <w:tc>
          <w:tcPr>
            <w:tcW w:w="709" w:type="dxa"/>
            <w:vMerge w:val="restart"/>
          </w:tcPr>
          <w:p w14:paraId="11412EF2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9:00</w:t>
            </w:r>
          </w:p>
        </w:tc>
        <w:tc>
          <w:tcPr>
            <w:tcW w:w="2977" w:type="dxa"/>
            <w:vMerge w:val="restart"/>
          </w:tcPr>
          <w:p w14:paraId="0CB2A2D4" w14:textId="77777777" w:rsidR="00DF7EA6" w:rsidRPr="00B303EA" w:rsidRDefault="00DF7EA6" w:rsidP="00D61D7F">
            <w:pPr>
              <w:ind w:right="-441"/>
              <w:jc w:val="left"/>
              <w:rPr>
                <w:rFonts w:ascii="Garamond" w:hAnsi="Garamond"/>
                <w:b/>
                <w:sz w:val="16"/>
                <w:szCs w:val="16"/>
              </w:rPr>
            </w:pPr>
            <w:r w:rsidRPr="00B303EA">
              <w:rPr>
                <w:rFonts w:ascii="Garamond" w:hAnsi="Garamond"/>
                <w:b/>
                <w:sz w:val="16"/>
                <w:szCs w:val="16"/>
              </w:rPr>
              <w:t xml:space="preserve">España </w:t>
            </w:r>
          </w:p>
          <w:p w14:paraId="3C1D593C" w14:textId="77777777" w:rsidR="00DF7EA6" w:rsidRPr="00B303EA" w:rsidRDefault="00DF7EA6" w:rsidP="00D61D7F">
            <w:pPr>
              <w:ind w:right="-441"/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4CF531CE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Rafael Beltrán (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Universitat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de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València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>)</w:t>
            </w:r>
          </w:p>
          <w:p w14:paraId="758491F6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Reescrituras de la ficción artúrica y troyana en </w:t>
            </w:r>
            <w:r w:rsidRPr="00DF0CAC">
              <w:rPr>
                <w:rFonts w:ascii="Garamond" w:hAnsi="Garamond"/>
                <w:i/>
                <w:sz w:val="16"/>
                <w:szCs w:val="16"/>
              </w:rPr>
              <w:t>El Victorial</w:t>
            </w:r>
            <w:r w:rsidRPr="00B303EA">
              <w:rPr>
                <w:rFonts w:ascii="Garamond" w:hAnsi="Garamond"/>
                <w:sz w:val="16"/>
                <w:szCs w:val="16"/>
              </w:rPr>
              <w:t>: la conquista de Gran Bretaña en la  historia de Bruto y Dorotea</w:t>
            </w:r>
          </w:p>
          <w:p w14:paraId="79E07A4F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33C110ED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Karla Xiomara Luna Mariscal (El Colegio de México)</w:t>
            </w:r>
          </w:p>
          <w:p w14:paraId="10B3210D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Un proyecto de indexación: el Índice de motivos de los libros de caballerías castellanos de materia artúrica </w:t>
            </w:r>
          </w:p>
          <w:p w14:paraId="4307B81B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1A2EA91F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José Ramón Trujillo (Universidad Autónoma de Madrid)</w:t>
            </w:r>
          </w:p>
          <w:p w14:paraId="0B1ABE6A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"Ca Galván sabía muy bien leer". Escritura y memoria en la literatura artúrica hispánica</w:t>
            </w:r>
          </w:p>
          <w:p w14:paraId="1C07AC2C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6D64C848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4E646A1E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Alice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Spinelli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(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Freie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Universität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Berlin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>)</w:t>
            </w:r>
          </w:p>
          <w:p w14:paraId="7D47D364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El nacimiento del héroe. Circulación hispano-italiana de un tópico narrativo de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Amadís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a Clorinda</w:t>
            </w:r>
          </w:p>
          <w:p w14:paraId="4785A30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6CCB4AFB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Marién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Breva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Iscla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4E08756B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Las </w:t>
            </w:r>
            <w:r w:rsidRPr="00DF0CAC">
              <w:rPr>
                <w:rFonts w:ascii="Garamond" w:hAnsi="Garamond"/>
                <w:i/>
                <w:sz w:val="16"/>
                <w:szCs w:val="16"/>
              </w:rPr>
              <w:t>Heroidas</w:t>
            </w:r>
            <w:r w:rsidRPr="00B303EA">
              <w:rPr>
                <w:rFonts w:ascii="Garamond" w:hAnsi="Garamond"/>
                <w:sz w:val="16"/>
                <w:szCs w:val="16"/>
              </w:rPr>
              <w:t xml:space="preserve"> de Ovidio en la leyenda de Tristán y en el </w:t>
            </w:r>
            <w:proofErr w:type="spellStart"/>
            <w:r w:rsidRPr="00DF0CAC">
              <w:rPr>
                <w:rFonts w:ascii="Garamond" w:hAnsi="Garamond"/>
                <w:i/>
                <w:sz w:val="16"/>
                <w:szCs w:val="16"/>
              </w:rPr>
              <w:t>Amadís</w:t>
            </w:r>
            <w:proofErr w:type="spellEnd"/>
            <w:r w:rsidRPr="00DF0CAC">
              <w:rPr>
                <w:rFonts w:ascii="Garamond" w:hAnsi="Garamond"/>
                <w:i/>
                <w:sz w:val="16"/>
                <w:szCs w:val="16"/>
              </w:rPr>
              <w:t xml:space="preserve"> de </w:t>
            </w:r>
            <w:proofErr w:type="spellStart"/>
            <w:r w:rsidRPr="00DF0CAC">
              <w:rPr>
                <w:rFonts w:ascii="Garamond" w:hAnsi="Garamond"/>
                <w:i/>
                <w:sz w:val="16"/>
                <w:szCs w:val="16"/>
              </w:rPr>
              <w:t>Gaula</w:t>
            </w:r>
            <w:proofErr w:type="spellEnd"/>
            <w:r w:rsidRPr="00DF0CAC">
              <w:rPr>
                <w:rFonts w:ascii="Garamond" w:hAnsi="Garamond"/>
                <w:i/>
                <w:sz w:val="16"/>
                <w:szCs w:val="16"/>
              </w:rPr>
              <w:t xml:space="preserve"> </w:t>
            </w:r>
          </w:p>
          <w:p w14:paraId="358D7BFD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0FDA64E4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Susana Gil-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Albarellos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(Universidad de Valladolid)</w:t>
            </w:r>
          </w:p>
          <w:p w14:paraId="485D3959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Formas de autoría en la narrativa caballeresca hispánica del siglo XVI</w:t>
            </w:r>
          </w:p>
          <w:p w14:paraId="3B6DDFDA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13183D8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39B9A2F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</w:tr>
      <w:tr w:rsidR="00DF7EA6" w:rsidRPr="008D1AF9" w14:paraId="46DA4606" w14:textId="77777777" w:rsidTr="00D61D7F">
        <w:tc>
          <w:tcPr>
            <w:tcW w:w="708" w:type="dxa"/>
          </w:tcPr>
          <w:p w14:paraId="61256BE2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10:00</w:t>
            </w:r>
          </w:p>
        </w:tc>
        <w:tc>
          <w:tcPr>
            <w:tcW w:w="2836" w:type="dxa"/>
          </w:tcPr>
          <w:p w14:paraId="73A8AC98" w14:textId="77777777" w:rsidR="00DF7EA6" w:rsidRPr="00B303EA" w:rsidRDefault="00DF7EA6" w:rsidP="00D61D7F">
            <w:pPr>
              <w:jc w:val="left"/>
              <w:rPr>
                <w:rFonts w:ascii="Garamond" w:hAnsi="Garamond"/>
                <w:b/>
                <w:sz w:val="16"/>
                <w:szCs w:val="16"/>
              </w:rPr>
            </w:pPr>
            <w:r w:rsidRPr="00B303EA">
              <w:rPr>
                <w:rFonts w:ascii="Garamond" w:hAnsi="Garamond"/>
                <w:b/>
                <w:sz w:val="16"/>
                <w:szCs w:val="16"/>
              </w:rPr>
              <w:t>Inauguración</w:t>
            </w:r>
          </w:p>
        </w:tc>
        <w:tc>
          <w:tcPr>
            <w:tcW w:w="709" w:type="dxa"/>
            <w:vMerge/>
          </w:tcPr>
          <w:p w14:paraId="28F227D9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6CEF8792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14:paraId="3C30E0C7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4C4C5D">
              <w:rPr>
                <w:rFonts w:ascii="Garamond" w:hAnsi="Garamond"/>
                <w:sz w:val="16"/>
                <w:szCs w:val="16"/>
              </w:rPr>
              <w:t>10:00</w:t>
            </w:r>
          </w:p>
        </w:tc>
        <w:tc>
          <w:tcPr>
            <w:tcW w:w="2835" w:type="dxa"/>
          </w:tcPr>
          <w:p w14:paraId="3A2C0C22" w14:textId="77777777" w:rsidR="00DF7EA6" w:rsidRPr="008D1AF9" w:rsidRDefault="00DF7EA6" w:rsidP="00D61D7F">
            <w:pPr>
              <w:jc w:val="left"/>
              <w:rPr>
                <w:rFonts w:ascii="Garamond" w:hAnsi="Garamond"/>
                <w:b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b/>
                <w:sz w:val="16"/>
                <w:szCs w:val="16"/>
                <w:lang w:val="en-US"/>
              </w:rPr>
              <w:t>Homenaje a Harvey L. Sharrer</w:t>
            </w:r>
          </w:p>
        </w:tc>
      </w:tr>
      <w:tr w:rsidR="00DF7EA6" w:rsidRPr="008F46B4" w14:paraId="272B876E" w14:textId="77777777" w:rsidTr="00CF3CEC">
        <w:trPr>
          <w:trHeight w:val="560"/>
        </w:trPr>
        <w:tc>
          <w:tcPr>
            <w:tcW w:w="708" w:type="dxa"/>
            <w:vMerge w:val="restart"/>
          </w:tcPr>
          <w:p w14:paraId="3EBD2D92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10:30</w:t>
            </w:r>
          </w:p>
        </w:tc>
        <w:tc>
          <w:tcPr>
            <w:tcW w:w="2836" w:type="dxa"/>
            <w:vMerge w:val="restart"/>
          </w:tcPr>
          <w:p w14:paraId="7A8A0843" w14:textId="77777777" w:rsidR="00DF7EA6" w:rsidRPr="00B303EA" w:rsidRDefault="00DF7EA6" w:rsidP="00D61D7F">
            <w:pPr>
              <w:jc w:val="left"/>
              <w:rPr>
                <w:rFonts w:ascii="Garamond" w:hAnsi="Garamond"/>
                <w:b/>
                <w:sz w:val="16"/>
                <w:szCs w:val="16"/>
              </w:rPr>
            </w:pPr>
            <w:r w:rsidRPr="00B303EA">
              <w:rPr>
                <w:rFonts w:ascii="Garamond" w:hAnsi="Garamond"/>
                <w:b/>
                <w:sz w:val="16"/>
                <w:szCs w:val="16"/>
              </w:rPr>
              <w:t xml:space="preserve">Conferencia inaugural </w:t>
            </w:r>
          </w:p>
          <w:p w14:paraId="1C6BE475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7228288E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Philippe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Ménard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(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Université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de Paris-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Sorbonne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>)</w:t>
            </w:r>
          </w:p>
          <w:p w14:paraId="09A8B77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2892143D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Réécriture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et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création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: le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roman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de </w:t>
            </w:r>
            <w:proofErr w:type="spellStart"/>
            <w:r w:rsidRPr="00B303EA">
              <w:rPr>
                <w:rFonts w:ascii="Garamond" w:hAnsi="Garamond"/>
                <w:i/>
                <w:sz w:val="16"/>
                <w:szCs w:val="16"/>
              </w:rPr>
              <w:t>Tristan</w:t>
            </w:r>
            <w:proofErr w:type="spellEnd"/>
            <w:r w:rsidRPr="00B303EA">
              <w:rPr>
                <w:rFonts w:ascii="Garamond" w:hAnsi="Garamond"/>
                <w:i/>
                <w:sz w:val="16"/>
                <w:szCs w:val="16"/>
              </w:rPr>
              <w:t xml:space="preserve"> en </w:t>
            </w:r>
            <w:proofErr w:type="spellStart"/>
            <w:r w:rsidRPr="00B303EA">
              <w:rPr>
                <w:rFonts w:ascii="Garamond" w:hAnsi="Garamond"/>
                <w:i/>
                <w:sz w:val="16"/>
                <w:szCs w:val="16"/>
              </w:rPr>
              <w:t>prose</w:t>
            </w:r>
            <w:proofErr w:type="spellEnd"/>
          </w:p>
          <w:p w14:paraId="071F25C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0F81C6D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59676E18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14:paraId="6FF76928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18A0697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</w:tr>
      <w:tr w:rsidR="00DF7EA6" w:rsidRPr="008D1AF9" w14:paraId="732D3492" w14:textId="77777777" w:rsidTr="00C50BC0">
        <w:trPr>
          <w:trHeight w:val="284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BF73FC2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6755CEAD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61E6B93C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12:00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6B5D0C55" w14:textId="77777777" w:rsidR="00DF7EA6" w:rsidRPr="00B303EA" w:rsidRDefault="00DF7EA6" w:rsidP="00D61D7F">
            <w:pPr>
              <w:jc w:val="left"/>
              <w:rPr>
                <w:rFonts w:ascii="Garamond" w:hAnsi="Garamond"/>
                <w:b/>
                <w:sz w:val="16"/>
                <w:szCs w:val="16"/>
              </w:rPr>
            </w:pPr>
            <w:r w:rsidRPr="00B303EA">
              <w:rPr>
                <w:rFonts w:ascii="Garamond" w:hAnsi="Garamond"/>
                <w:b/>
                <w:sz w:val="16"/>
                <w:szCs w:val="16"/>
              </w:rPr>
              <w:t>Inglaterra e Italia</w:t>
            </w:r>
          </w:p>
          <w:p w14:paraId="6BAF1B67" w14:textId="77777777" w:rsidR="00DF7EA6" w:rsidRPr="00B303EA" w:rsidRDefault="00DF7EA6" w:rsidP="00D61D7F">
            <w:pPr>
              <w:jc w:val="left"/>
              <w:rPr>
                <w:rFonts w:ascii="Garamond" w:hAnsi="Garamond"/>
                <w:b/>
                <w:sz w:val="16"/>
                <w:szCs w:val="16"/>
              </w:rPr>
            </w:pPr>
          </w:p>
          <w:p w14:paraId="37BB287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María Dumas (Universidad de Buenos Aire</w:t>
            </w:r>
            <w:r w:rsidR="007E11C2">
              <w:rPr>
                <w:rFonts w:ascii="Garamond" w:hAnsi="Garamond"/>
                <w:sz w:val="16"/>
                <w:szCs w:val="16"/>
              </w:rPr>
              <w:t>s/ CONICET (IMHICIHU)</w:t>
            </w:r>
            <w:r w:rsidRPr="00B303EA">
              <w:rPr>
                <w:rFonts w:ascii="Garamond" w:hAnsi="Garamond"/>
                <w:sz w:val="16"/>
                <w:szCs w:val="16"/>
              </w:rPr>
              <w:t>),</w:t>
            </w:r>
          </w:p>
          <w:p w14:paraId="220B51CB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Finding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place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for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romance: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rewriting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British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geography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in Anglo-Norman romance </w:t>
            </w:r>
          </w:p>
          <w:p w14:paraId="274D8AF3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64D85A93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 xml:space="preserve">Rider, Jeff  (Wesleyan University), </w:t>
            </w:r>
            <w:r w:rsidRPr="008D1AF9">
              <w:rPr>
                <w:rFonts w:ascii="Garamond" w:hAnsi="Garamond"/>
                <w:bCs/>
                <w:sz w:val="16"/>
                <w:szCs w:val="16"/>
                <w:lang w:val="en-US"/>
              </w:rPr>
              <w:t xml:space="preserve">Rewriting Lanval’s Emotions in </w:t>
            </w:r>
            <w:r w:rsidRPr="008D1AF9">
              <w:rPr>
                <w:rFonts w:ascii="Garamond" w:hAnsi="Garamond"/>
                <w:bCs/>
                <w:i/>
                <w:iCs/>
                <w:sz w:val="16"/>
                <w:szCs w:val="16"/>
                <w:lang w:val="en-US"/>
              </w:rPr>
              <w:t>Sir Landevale</w:t>
            </w:r>
            <w:r w:rsidRPr="008D1AF9">
              <w:rPr>
                <w:rFonts w:ascii="Garamond" w:hAnsi="Garamond"/>
                <w:bCs/>
                <w:sz w:val="16"/>
                <w:szCs w:val="16"/>
                <w:lang w:val="en-US"/>
              </w:rPr>
              <w:t xml:space="preserve"> and </w:t>
            </w:r>
            <w:r w:rsidRPr="008D1AF9">
              <w:rPr>
                <w:rFonts w:ascii="Garamond" w:hAnsi="Garamond"/>
                <w:bCs/>
                <w:i/>
                <w:iCs/>
                <w:sz w:val="16"/>
                <w:szCs w:val="16"/>
                <w:lang w:val="en-US"/>
              </w:rPr>
              <w:t>Sir Launfal</w:t>
            </w:r>
          </w:p>
          <w:p w14:paraId="5B17B27C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14:paraId="37272D44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>Roy Rosenstein (The American University of Paris)</w:t>
            </w:r>
          </w:p>
          <w:p w14:paraId="75006AF5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 xml:space="preserve">The Green Knight (ca. 1500): Replay and/or Reworking of </w:t>
            </w:r>
            <w:r w:rsidRPr="008D1AF9">
              <w:rPr>
                <w:rFonts w:ascii="Garamond" w:hAnsi="Garamond"/>
                <w:i/>
                <w:sz w:val="16"/>
                <w:szCs w:val="16"/>
                <w:lang w:val="en-US"/>
              </w:rPr>
              <w:t>Sir Gawain and the Green Knight</w:t>
            </w: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 xml:space="preserve"> (ca. 1400)</w:t>
            </w:r>
          </w:p>
          <w:p w14:paraId="2C14305E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14:paraId="1D904743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14:paraId="430AA942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>Marco Piccat (Università degli Studi di Trieste)</w:t>
            </w:r>
          </w:p>
          <w:p w14:paraId="0B0C339A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 xml:space="preserve">From the court of the God of Love to the court of Madam Fortune: the fast-paced epic story of King Arthur in the Book of the Knight-Errant of the Marquis of Saluzzo Thomas III, (BnF ms. fr. 12559) </w:t>
            </w:r>
          </w:p>
          <w:p w14:paraId="6E2460A0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14:paraId="049BD77C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>Patrizia Caraffi (Università di Bologna)</w:t>
            </w:r>
          </w:p>
          <w:p w14:paraId="69A65F2D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Forme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della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ricezione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: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dal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“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Laustic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” di Marie de France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alla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novella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di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Ricciano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Mainardi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(</w:t>
            </w:r>
            <w:proofErr w:type="spellStart"/>
            <w:r w:rsidRPr="00DF0CAC">
              <w:rPr>
                <w:rFonts w:ascii="Garamond" w:hAnsi="Garamond"/>
                <w:i/>
                <w:sz w:val="16"/>
                <w:szCs w:val="16"/>
              </w:rPr>
              <w:t>Decameron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>, V, 4)</w:t>
            </w:r>
          </w:p>
          <w:p w14:paraId="2E9E24DB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03F8A16E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Francesca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Ferroni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(Universidad de Santiago)</w:t>
            </w:r>
          </w:p>
          <w:p w14:paraId="7455B174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Una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riscrittura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italiana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dell'amore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tristaniano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: la </w:t>
            </w:r>
            <w:proofErr w:type="spellStart"/>
            <w:r w:rsidRPr="00A15A27">
              <w:rPr>
                <w:rFonts w:ascii="Garamond" w:hAnsi="Garamond"/>
                <w:i/>
                <w:sz w:val="16"/>
                <w:szCs w:val="16"/>
              </w:rPr>
              <w:t>Tavola</w:t>
            </w:r>
            <w:proofErr w:type="spellEnd"/>
            <w:r w:rsidRPr="00A15A27">
              <w:rPr>
                <w:rFonts w:ascii="Garamond" w:hAnsi="Garamond"/>
                <w:i/>
                <w:sz w:val="16"/>
                <w:szCs w:val="16"/>
              </w:rPr>
              <w:t xml:space="preserve"> </w:t>
            </w:r>
            <w:proofErr w:type="spellStart"/>
            <w:r w:rsidRPr="00A15A27">
              <w:rPr>
                <w:rFonts w:ascii="Garamond" w:hAnsi="Garamond"/>
                <w:i/>
                <w:sz w:val="16"/>
                <w:szCs w:val="16"/>
              </w:rPr>
              <w:t>Ritonda</w:t>
            </w:r>
            <w:proofErr w:type="spellEnd"/>
          </w:p>
          <w:p w14:paraId="1685ADB3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1655790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4C4C5D">
              <w:rPr>
                <w:rFonts w:ascii="Garamond" w:hAnsi="Garamond"/>
                <w:sz w:val="16"/>
                <w:szCs w:val="16"/>
              </w:rPr>
              <w:t>12:00</w:t>
            </w:r>
          </w:p>
        </w:tc>
        <w:tc>
          <w:tcPr>
            <w:tcW w:w="2835" w:type="dxa"/>
            <w:vMerge w:val="restart"/>
          </w:tcPr>
          <w:p w14:paraId="47DCF73E" w14:textId="77777777" w:rsidR="00DF7EA6" w:rsidRPr="004C4C5D" w:rsidRDefault="00DF7EA6" w:rsidP="00D61D7F">
            <w:pPr>
              <w:jc w:val="left"/>
              <w:rPr>
                <w:rFonts w:ascii="Garamond" w:hAnsi="Garamond"/>
                <w:b/>
                <w:sz w:val="16"/>
                <w:szCs w:val="16"/>
              </w:rPr>
            </w:pPr>
            <w:r w:rsidRPr="004C4C5D">
              <w:rPr>
                <w:rFonts w:ascii="Garamond" w:hAnsi="Garamond"/>
                <w:b/>
                <w:sz w:val="16"/>
                <w:szCs w:val="16"/>
              </w:rPr>
              <w:t xml:space="preserve">Sesión de clausura </w:t>
            </w:r>
          </w:p>
          <w:p w14:paraId="0305EDC1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157EABA1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4C4C5D">
              <w:rPr>
                <w:rFonts w:ascii="Garamond" w:hAnsi="Garamond"/>
                <w:sz w:val="16"/>
                <w:szCs w:val="16"/>
              </w:rPr>
              <w:t xml:space="preserve">Cora </w:t>
            </w:r>
            <w:proofErr w:type="spellStart"/>
            <w:r w:rsidRPr="004C4C5D">
              <w:rPr>
                <w:rFonts w:ascii="Garamond" w:hAnsi="Garamond"/>
                <w:sz w:val="16"/>
                <w:szCs w:val="16"/>
              </w:rPr>
              <w:t>Dietl</w:t>
            </w:r>
            <w:proofErr w:type="spellEnd"/>
            <w:r w:rsidRPr="004C4C5D">
              <w:rPr>
                <w:rFonts w:ascii="Garamond" w:hAnsi="Garamond"/>
                <w:sz w:val="16"/>
                <w:szCs w:val="16"/>
              </w:rPr>
              <w:t xml:space="preserve"> (</w:t>
            </w:r>
            <w:proofErr w:type="spellStart"/>
            <w:r w:rsidRPr="004C4C5D">
              <w:rPr>
                <w:rFonts w:ascii="Garamond" w:hAnsi="Garamond"/>
                <w:sz w:val="16"/>
                <w:szCs w:val="16"/>
              </w:rPr>
              <w:t>Universität</w:t>
            </w:r>
            <w:proofErr w:type="spellEnd"/>
            <w:r w:rsidRPr="004C4C5D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4C4C5D">
              <w:rPr>
                <w:rFonts w:ascii="Garamond" w:hAnsi="Garamond"/>
                <w:sz w:val="16"/>
                <w:szCs w:val="16"/>
              </w:rPr>
              <w:t>Gießen</w:t>
            </w:r>
            <w:proofErr w:type="spellEnd"/>
            <w:r w:rsidRPr="004C4C5D">
              <w:rPr>
                <w:rFonts w:ascii="Garamond" w:hAnsi="Garamond"/>
                <w:sz w:val="16"/>
                <w:szCs w:val="16"/>
              </w:rPr>
              <w:t>)</w:t>
            </w:r>
          </w:p>
          <w:p w14:paraId="378B00E7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6AAE7E59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>Albrecht’s completion and transformation of Wolfram’s Arthurian texts - and of the Arthurian objects and weapons therein</w:t>
            </w:r>
          </w:p>
          <w:p w14:paraId="433213C5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</w:p>
        </w:tc>
      </w:tr>
      <w:tr w:rsidR="00DF7EA6" w:rsidRPr="008F46B4" w14:paraId="3B2C1EF3" w14:textId="77777777" w:rsidTr="00C50BC0">
        <w:trPr>
          <w:trHeight w:val="900"/>
        </w:trPr>
        <w:tc>
          <w:tcPr>
            <w:tcW w:w="708" w:type="dxa"/>
            <w:tcBorders>
              <w:bottom w:val="single" w:sz="4" w:space="0" w:color="auto"/>
            </w:tcBorders>
          </w:tcPr>
          <w:p w14:paraId="2846B43C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12:30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3B7D2A8E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Carlos Alvar </w:t>
            </w:r>
          </w:p>
          <w:p w14:paraId="4BD64B5F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(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Université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de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Genève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>)</w:t>
            </w:r>
          </w:p>
          <w:p w14:paraId="771667C8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31984F8E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El otro Merlín</w:t>
            </w:r>
          </w:p>
          <w:p w14:paraId="3B30C3A4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8CE483D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CB627F2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3275C4E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80D2408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</w:tr>
      <w:tr w:rsidR="00DF7EA6" w:rsidRPr="008F46B4" w14:paraId="3FB757A9" w14:textId="77777777" w:rsidTr="00D61D7F">
        <w:tc>
          <w:tcPr>
            <w:tcW w:w="708" w:type="dxa"/>
          </w:tcPr>
          <w:p w14:paraId="26AC142A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836" w:type="dxa"/>
          </w:tcPr>
          <w:p w14:paraId="328E5877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</w:tcPr>
          <w:p w14:paraId="19E49278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0D3B2C6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7E4414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4C4C5D">
              <w:rPr>
                <w:rFonts w:ascii="Garamond" w:hAnsi="Garamond"/>
                <w:sz w:val="16"/>
                <w:szCs w:val="16"/>
              </w:rPr>
              <w:t>14:00</w:t>
            </w:r>
          </w:p>
        </w:tc>
        <w:tc>
          <w:tcPr>
            <w:tcW w:w="2835" w:type="dxa"/>
          </w:tcPr>
          <w:p w14:paraId="7B066756" w14:textId="77777777" w:rsidR="00DF7EA6" w:rsidRPr="0036652A" w:rsidRDefault="00DF7EA6" w:rsidP="00D61D7F">
            <w:pPr>
              <w:jc w:val="left"/>
              <w:rPr>
                <w:rFonts w:ascii="Garamond" w:hAnsi="Garamond"/>
                <w:b/>
                <w:sz w:val="16"/>
                <w:szCs w:val="16"/>
              </w:rPr>
            </w:pPr>
            <w:r w:rsidRPr="0036652A">
              <w:rPr>
                <w:rFonts w:ascii="Garamond" w:hAnsi="Garamond"/>
                <w:b/>
                <w:sz w:val="16"/>
                <w:szCs w:val="16"/>
              </w:rPr>
              <w:t>Cóctel de despedida</w:t>
            </w:r>
          </w:p>
        </w:tc>
      </w:tr>
      <w:tr w:rsidR="00DF7EA6" w:rsidRPr="008F46B4" w14:paraId="6E93EEAC" w14:textId="77777777" w:rsidTr="00D61D7F">
        <w:trPr>
          <w:trHeight w:val="415"/>
        </w:trPr>
        <w:tc>
          <w:tcPr>
            <w:tcW w:w="10773" w:type="dxa"/>
            <w:gridSpan w:val="6"/>
          </w:tcPr>
          <w:p w14:paraId="77AACD53" w14:textId="77777777" w:rsidR="00DF7EA6" w:rsidRPr="004C4C5D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</w:tr>
      <w:tr w:rsidR="00DF7EA6" w:rsidRPr="008D1AF9" w14:paraId="65DFF2D9" w14:textId="77777777" w:rsidTr="00D61D7F">
        <w:trPr>
          <w:trHeight w:val="4658"/>
        </w:trPr>
        <w:tc>
          <w:tcPr>
            <w:tcW w:w="708" w:type="dxa"/>
          </w:tcPr>
          <w:p w14:paraId="3C3830B3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15:30</w:t>
            </w:r>
          </w:p>
          <w:p w14:paraId="52B11260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836" w:type="dxa"/>
          </w:tcPr>
          <w:p w14:paraId="6E1AD46C" w14:textId="77777777" w:rsidR="00DF7EA6" w:rsidRPr="008D1AF9" w:rsidRDefault="00DF7EA6" w:rsidP="00D61D7F">
            <w:pPr>
              <w:jc w:val="left"/>
              <w:rPr>
                <w:rFonts w:ascii="Garamond" w:hAnsi="Garamond"/>
                <w:b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b/>
                <w:sz w:val="16"/>
                <w:szCs w:val="16"/>
                <w:lang w:val="en-US"/>
              </w:rPr>
              <w:t>Galicia y Portugal</w:t>
            </w:r>
          </w:p>
          <w:p w14:paraId="1654347D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14:paraId="376E5FA0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>Manuel Negri (Universidade de Santiago de Compostela)</w:t>
            </w:r>
          </w:p>
          <w:p w14:paraId="20574A27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 xml:space="preserve"> The talking head in the Alfonso's scriptorium and Arthurian matter</w:t>
            </w:r>
          </w:p>
          <w:p w14:paraId="4FC48984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14:paraId="41DC748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Pedro Álvarez-Cifuentes (Universidad de Oviedo)</w:t>
            </w:r>
          </w:p>
          <w:p w14:paraId="416E53C0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La </w:t>
            </w:r>
            <w:r w:rsidRPr="00A15A27">
              <w:rPr>
                <w:rFonts w:ascii="Garamond" w:hAnsi="Garamond"/>
                <w:i/>
                <w:sz w:val="16"/>
                <w:szCs w:val="16"/>
              </w:rPr>
              <w:t xml:space="preserve">Crónica do Imperador </w:t>
            </w:r>
            <w:proofErr w:type="spellStart"/>
            <w:r w:rsidRPr="00A15A27">
              <w:rPr>
                <w:rFonts w:ascii="Garamond" w:hAnsi="Garamond"/>
                <w:i/>
                <w:sz w:val="16"/>
                <w:szCs w:val="16"/>
              </w:rPr>
              <w:t>Beliandro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>: El epígono de la caballería en Portugal</w:t>
            </w:r>
          </w:p>
          <w:p w14:paraId="408FD34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68A82AAB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>Rosário Santana Paixão (IEM- FCSH/UNL)</w:t>
            </w:r>
          </w:p>
          <w:p w14:paraId="1679DBF5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>Lancelot: um percurso de identidade entre a Idade Média e Contemporaneidade</w:t>
            </w:r>
          </w:p>
        </w:tc>
        <w:tc>
          <w:tcPr>
            <w:tcW w:w="709" w:type="dxa"/>
          </w:tcPr>
          <w:p w14:paraId="5BF806D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15:30</w:t>
            </w:r>
          </w:p>
        </w:tc>
        <w:tc>
          <w:tcPr>
            <w:tcW w:w="2977" w:type="dxa"/>
          </w:tcPr>
          <w:p w14:paraId="552A5E56" w14:textId="77777777" w:rsidR="00DF7EA6" w:rsidRPr="00B303EA" w:rsidRDefault="00DF7EA6" w:rsidP="00D61D7F">
            <w:pPr>
              <w:jc w:val="left"/>
              <w:rPr>
                <w:rFonts w:ascii="Garamond" w:hAnsi="Garamond"/>
                <w:b/>
                <w:sz w:val="16"/>
                <w:szCs w:val="16"/>
              </w:rPr>
            </w:pPr>
            <w:r w:rsidRPr="00B303EA">
              <w:rPr>
                <w:rFonts w:ascii="Garamond" w:hAnsi="Garamond"/>
                <w:b/>
                <w:sz w:val="16"/>
                <w:szCs w:val="16"/>
              </w:rPr>
              <w:t>Francia y Alemania</w:t>
            </w:r>
          </w:p>
          <w:p w14:paraId="5571DDFC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0C5DF719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Céline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Benmessaoud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Lareo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(Universidad de Santiago de Compostela)</w:t>
            </w:r>
          </w:p>
          <w:p w14:paraId="0BDD38CD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Le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sénéchal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Keu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: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réécriture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d’un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personnage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dans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le </w:t>
            </w:r>
            <w:proofErr w:type="spellStart"/>
            <w:r w:rsidRPr="00DF0CAC">
              <w:rPr>
                <w:rFonts w:ascii="Garamond" w:hAnsi="Garamond"/>
                <w:i/>
                <w:sz w:val="16"/>
                <w:szCs w:val="16"/>
              </w:rPr>
              <w:t>Roman</w:t>
            </w:r>
            <w:proofErr w:type="spellEnd"/>
            <w:r w:rsidRPr="00DF0CAC">
              <w:rPr>
                <w:rFonts w:ascii="Garamond" w:hAnsi="Garamond"/>
                <w:i/>
                <w:sz w:val="16"/>
                <w:szCs w:val="16"/>
              </w:rPr>
              <w:t xml:space="preserve"> </w:t>
            </w:r>
            <w:proofErr w:type="spellStart"/>
            <w:r w:rsidRPr="00DF0CAC">
              <w:rPr>
                <w:rFonts w:ascii="Garamond" w:hAnsi="Garamond"/>
                <w:i/>
                <w:sz w:val="16"/>
                <w:szCs w:val="16"/>
              </w:rPr>
              <w:t>d’Escanor</w:t>
            </w:r>
            <w:proofErr w:type="spellEnd"/>
          </w:p>
          <w:p w14:paraId="40D8C539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5712F0C0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>Itzel López Martínez (Universitat Pompeu Fabra)</w:t>
            </w:r>
          </w:p>
          <w:p w14:paraId="0CAAD5D0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 xml:space="preserve">Rewriting Arthurian heroism trough images. The example of </w:t>
            </w:r>
            <w:r w:rsidRPr="008D1AF9">
              <w:rPr>
                <w:rFonts w:ascii="Garamond" w:hAnsi="Garamond"/>
                <w:i/>
                <w:sz w:val="16"/>
                <w:szCs w:val="16"/>
                <w:lang w:val="en-US"/>
              </w:rPr>
              <w:t>Li chevalier au lion</w:t>
            </w:r>
          </w:p>
          <w:p w14:paraId="10D93ACC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14:paraId="78B15A5B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>Deli  Lara Peña (Université Paris-Sorbonne)</w:t>
            </w:r>
          </w:p>
          <w:p w14:paraId="46E44261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>Des héros qui font souche: la généalogie des héros arthuriens dans les réécritures germaniques</w:t>
            </w:r>
          </w:p>
          <w:p w14:paraId="3DD35DAD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14:paraId="70BD98E6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>Gudrun Richardson</w:t>
            </w:r>
          </w:p>
          <w:p w14:paraId="349FB4B4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>Rewriting Chrétien in Middle High German</w:t>
            </w:r>
          </w:p>
        </w:tc>
        <w:tc>
          <w:tcPr>
            <w:tcW w:w="3543" w:type="dxa"/>
            <w:gridSpan w:val="2"/>
            <w:vMerge w:val="restart"/>
          </w:tcPr>
          <w:p w14:paraId="6DE42EAF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</w:p>
        </w:tc>
      </w:tr>
      <w:tr w:rsidR="00DF7EA6" w:rsidRPr="008D1AF9" w14:paraId="0D2CEF04" w14:textId="77777777" w:rsidTr="00F5410B">
        <w:trPr>
          <w:trHeight w:val="9720"/>
        </w:trPr>
        <w:tc>
          <w:tcPr>
            <w:tcW w:w="708" w:type="dxa"/>
            <w:vMerge w:val="restart"/>
          </w:tcPr>
          <w:p w14:paraId="5B7451A9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lastRenderedPageBreak/>
              <w:t>17</w:t>
            </w:r>
            <w:r>
              <w:rPr>
                <w:rFonts w:ascii="Garamond" w:hAnsi="Garamond"/>
                <w:sz w:val="16"/>
                <w:szCs w:val="16"/>
              </w:rPr>
              <w:t>:00</w:t>
            </w:r>
          </w:p>
          <w:p w14:paraId="186DB0A4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431E3ACD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79C29F4A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3A65CB66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6E38E916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1852D373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3C86B054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16276048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7FA574DB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0980F970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33EDE52D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487DBE9F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1B06BA59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6C27A0FA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47577CF3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02613FF0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67DE7C81" w14:textId="77777777" w:rsidR="00DF7EA6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5D5B420C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836" w:type="dxa"/>
            <w:vMerge w:val="restart"/>
          </w:tcPr>
          <w:p w14:paraId="1101A765" w14:textId="77777777" w:rsidR="00DF7EA6" w:rsidRPr="00B303EA" w:rsidRDefault="00DF7EA6" w:rsidP="00D61D7F">
            <w:pPr>
              <w:jc w:val="left"/>
              <w:rPr>
                <w:rFonts w:ascii="Garamond" w:hAnsi="Garamond"/>
                <w:b/>
                <w:i/>
                <w:sz w:val="16"/>
                <w:szCs w:val="16"/>
              </w:rPr>
            </w:pPr>
            <w:r w:rsidRPr="00B303EA">
              <w:rPr>
                <w:rFonts w:ascii="Garamond" w:hAnsi="Garamond"/>
                <w:b/>
                <w:sz w:val="16"/>
                <w:szCs w:val="16"/>
              </w:rPr>
              <w:t xml:space="preserve">España. El </w:t>
            </w:r>
            <w:r w:rsidRPr="00B303EA">
              <w:rPr>
                <w:rFonts w:ascii="Garamond" w:hAnsi="Garamond"/>
                <w:b/>
                <w:i/>
                <w:sz w:val="16"/>
                <w:szCs w:val="16"/>
              </w:rPr>
              <w:t>Baladro</w:t>
            </w:r>
            <w:r w:rsidRPr="00B303EA">
              <w:rPr>
                <w:rFonts w:ascii="Garamond" w:hAnsi="Garamond"/>
                <w:b/>
                <w:sz w:val="16"/>
                <w:szCs w:val="16"/>
              </w:rPr>
              <w:t xml:space="preserve"> y </w:t>
            </w:r>
            <w:r w:rsidRPr="00B303EA">
              <w:rPr>
                <w:rFonts w:ascii="Garamond" w:hAnsi="Garamond"/>
                <w:b/>
                <w:i/>
                <w:sz w:val="16"/>
                <w:szCs w:val="16"/>
              </w:rPr>
              <w:t xml:space="preserve">Tristán de </w:t>
            </w:r>
            <w:proofErr w:type="spellStart"/>
            <w:r w:rsidRPr="00B303EA">
              <w:rPr>
                <w:rFonts w:ascii="Garamond" w:hAnsi="Garamond"/>
                <w:b/>
                <w:i/>
                <w:sz w:val="16"/>
                <w:szCs w:val="16"/>
              </w:rPr>
              <w:t>Leonís</w:t>
            </w:r>
            <w:proofErr w:type="spellEnd"/>
          </w:p>
          <w:p w14:paraId="077F89CA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42D5B16C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María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Luzdivina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Cuesta (Universidad de León)</w:t>
            </w:r>
          </w:p>
          <w:p w14:paraId="1B044810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Un perrillo y un caballo: rasgos comunes y diferencias en los manuscritos castellanos medievales del </w:t>
            </w:r>
            <w:r w:rsidRPr="00EA188E">
              <w:rPr>
                <w:rFonts w:ascii="Garamond" w:hAnsi="Garamond"/>
                <w:i/>
                <w:sz w:val="16"/>
                <w:szCs w:val="16"/>
              </w:rPr>
              <w:t>Tristán</w:t>
            </w:r>
          </w:p>
          <w:p w14:paraId="0E4D60C3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4985CF3D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Lourdes Soriano (Universidad de Barcelona)</w:t>
            </w:r>
          </w:p>
          <w:p w14:paraId="2D6C2C0E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A vueltas con la descripción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codicológica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del manuscrito del </w:t>
            </w:r>
            <w:r w:rsidRPr="00EA188E">
              <w:rPr>
                <w:rFonts w:ascii="Garamond" w:hAnsi="Garamond"/>
                <w:i/>
                <w:sz w:val="16"/>
                <w:szCs w:val="16"/>
              </w:rPr>
              <w:t xml:space="preserve">Cuento de Tristán de </w:t>
            </w:r>
            <w:proofErr w:type="spellStart"/>
            <w:r w:rsidRPr="00EA188E">
              <w:rPr>
                <w:rFonts w:ascii="Garamond" w:hAnsi="Garamond"/>
                <w:i/>
                <w:sz w:val="16"/>
                <w:szCs w:val="16"/>
              </w:rPr>
              <w:t>Leonís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(Vaticano Latino 6428)</w:t>
            </w:r>
          </w:p>
          <w:p w14:paraId="29E2E736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00CCB918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Ricardo Pichel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Gotérrez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y Xavier Varela Barreiro (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Universidade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de Santiago de Compostela, Instituto da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Lingua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Galega)</w:t>
            </w:r>
          </w:p>
          <w:p w14:paraId="48E58338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A reescritura occidental da materia artúrica. </w:t>
            </w: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 xml:space="preserve">Unha nova lectura do fragmento galego do </w:t>
            </w:r>
            <w:r w:rsidRPr="008D1AF9">
              <w:rPr>
                <w:rFonts w:ascii="Garamond" w:hAnsi="Garamond"/>
                <w:i/>
                <w:sz w:val="16"/>
                <w:szCs w:val="16"/>
                <w:lang w:val="pt-PT"/>
              </w:rPr>
              <w:t>Livro de Tristan</w:t>
            </w:r>
          </w:p>
          <w:p w14:paraId="27E7C959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</w:p>
          <w:p w14:paraId="02241DA6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</w:p>
          <w:p w14:paraId="3E921344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Alejandro 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Casais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(Universidad Católica Ar</w:t>
            </w:r>
            <w:r w:rsidR="007E11C2">
              <w:rPr>
                <w:rFonts w:ascii="Garamond" w:hAnsi="Garamond"/>
                <w:sz w:val="16"/>
                <w:szCs w:val="16"/>
              </w:rPr>
              <w:t>gentina, Buenos Aires</w:t>
            </w:r>
            <w:r w:rsidRPr="00B303EA">
              <w:rPr>
                <w:rFonts w:ascii="Garamond" w:hAnsi="Garamond"/>
                <w:sz w:val="16"/>
                <w:szCs w:val="16"/>
              </w:rPr>
              <w:t>)</w:t>
            </w:r>
          </w:p>
          <w:p w14:paraId="04F9E6C2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¿Fueron las </w:t>
            </w:r>
            <w:r w:rsidRPr="00DF0CAC">
              <w:rPr>
                <w:rFonts w:ascii="Garamond" w:hAnsi="Garamond"/>
                <w:i/>
                <w:sz w:val="16"/>
                <w:szCs w:val="16"/>
              </w:rPr>
              <w:t>Profecías de Merlín</w:t>
            </w:r>
            <w:r w:rsidRPr="00B303EA">
              <w:rPr>
                <w:rFonts w:ascii="Garamond" w:hAnsi="Garamond"/>
                <w:sz w:val="16"/>
                <w:szCs w:val="16"/>
              </w:rPr>
              <w:t xml:space="preserve"> de los </w:t>
            </w:r>
            <w:r w:rsidRPr="00EA188E">
              <w:rPr>
                <w:rFonts w:ascii="Garamond" w:hAnsi="Garamond"/>
                <w:i/>
                <w:sz w:val="16"/>
                <w:szCs w:val="16"/>
              </w:rPr>
              <w:t>Baladros</w:t>
            </w:r>
            <w:r w:rsidRPr="00B303EA">
              <w:rPr>
                <w:rFonts w:ascii="Garamond" w:hAnsi="Garamond"/>
                <w:sz w:val="16"/>
                <w:szCs w:val="16"/>
              </w:rPr>
              <w:t xml:space="preserve"> castellanos traducidas desde gallegoportugués?</w:t>
            </w:r>
          </w:p>
          <w:p w14:paraId="02165CCC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2EF2BA0E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en-US"/>
              </w:rPr>
            </w:pPr>
            <w:r w:rsidRPr="008D1AF9">
              <w:rPr>
                <w:rFonts w:ascii="Garamond" w:hAnsi="Garamond"/>
                <w:sz w:val="16"/>
                <w:szCs w:val="16"/>
                <w:lang w:val="en-US"/>
              </w:rPr>
              <w:t>Barbara D.  Miller (State University of New York )</w:t>
            </w:r>
          </w:p>
          <w:p w14:paraId="30D86A8E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Cuentos, leyendas y amantes solo hispánicos y </w:t>
            </w:r>
            <w:r w:rsidRPr="00DF0CAC">
              <w:rPr>
                <w:rFonts w:ascii="Garamond" w:hAnsi="Garamond"/>
                <w:i/>
                <w:sz w:val="16"/>
                <w:szCs w:val="16"/>
              </w:rPr>
              <w:t>El baladro del sabio Merlín</w:t>
            </w:r>
          </w:p>
          <w:p w14:paraId="797C8E4B" w14:textId="77777777" w:rsidR="007E11C2" w:rsidRPr="00B303EA" w:rsidRDefault="007E11C2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3A6BC2BD" w14:textId="77777777" w:rsidR="007E11C2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Santiago Gutiérrez García (Universidad de Santiago de Compostela</w:t>
            </w:r>
            <w:r w:rsidR="007E11C2">
              <w:rPr>
                <w:rFonts w:ascii="Garamond" w:hAnsi="Garamond"/>
                <w:sz w:val="16"/>
                <w:szCs w:val="16"/>
              </w:rPr>
              <w:t>)</w:t>
            </w:r>
          </w:p>
          <w:p w14:paraId="531AB14A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Viejas lecturas para nuevos lectores. Los Baladros castellanos y las reescritura y actualización de la materia artúrica castellana en el final de la Edad Media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103B8D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17:10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3C957A2" w14:textId="0DBE2E50" w:rsidR="00DF7EA6" w:rsidRPr="008D1AF9" w:rsidRDefault="00F12D5E" w:rsidP="00D61D7F">
            <w:pPr>
              <w:jc w:val="left"/>
              <w:rPr>
                <w:rFonts w:ascii="Garamond" w:hAnsi="Garamond"/>
                <w:b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b/>
                <w:sz w:val="16"/>
                <w:szCs w:val="16"/>
                <w:lang w:val="pt-PT"/>
              </w:rPr>
              <w:t xml:space="preserve">Portugal.  </w:t>
            </w:r>
            <w:r w:rsidR="00DF7EA6" w:rsidRPr="008D1AF9">
              <w:rPr>
                <w:rFonts w:ascii="Garamond" w:hAnsi="Garamond"/>
                <w:b/>
                <w:i/>
                <w:sz w:val="16"/>
                <w:szCs w:val="16"/>
                <w:lang w:val="pt-PT"/>
              </w:rPr>
              <w:t>Estória do Santo Graal</w:t>
            </w:r>
            <w:r w:rsidR="00DF7EA6" w:rsidRPr="008D1AF9">
              <w:rPr>
                <w:rFonts w:ascii="Garamond" w:hAnsi="Garamond"/>
                <w:b/>
                <w:sz w:val="16"/>
                <w:szCs w:val="16"/>
                <w:lang w:val="pt-PT"/>
              </w:rPr>
              <w:t xml:space="preserve"> </w:t>
            </w:r>
          </w:p>
          <w:p w14:paraId="5E33994C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</w:p>
          <w:p w14:paraId="7C8CE254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>José Carlos Ribeiro Miranda (SMELPS/IF/FCT – Universidade do Porto)</w:t>
            </w:r>
          </w:p>
          <w:p w14:paraId="43D3BC08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 xml:space="preserve">Da </w:t>
            </w:r>
            <w:r w:rsidRPr="008D1AF9">
              <w:rPr>
                <w:rFonts w:ascii="Garamond" w:hAnsi="Garamond"/>
                <w:i/>
                <w:sz w:val="16"/>
                <w:szCs w:val="16"/>
                <w:lang w:val="pt-PT"/>
              </w:rPr>
              <w:t>Estória do Santo Graal</w:t>
            </w: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 xml:space="preserve"> ao </w:t>
            </w:r>
            <w:r w:rsidRPr="008D1AF9">
              <w:rPr>
                <w:rFonts w:ascii="Garamond" w:hAnsi="Garamond"/>
                <w:i/>
                <w:sz w:val="16"/>
                <w:szCs w:val="16"/>
                <w:lang w:val="pt-PT"/>
              </w:rPr>
              <w:t>Livro Português de José de Arimateia</w:t>
            </w: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>: prólogo a uma edição anunciada</w:t>
            </w:r>
          </w:p>
          <w:p w14:paraId="2CE16124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</w:p>
          <w:p w14:paraId="5D585A93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>Ana Sofia Laranjinha (SMELPS/IF/FCT)</w:t>
            </w:r>
          </w:p>
          <w:p w14:paraId="21979198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 xml:space="preserve">A génese da </w:t>
            </w:r>
            <w:r w:rsidRPr="008D1AF9">
              <w:rPr>
                <w:rFonts w:ascii="Garamond" w:hAnsi="Garamond"/>
                <w:i/>
                <w:sz w:val="16"/>
                <w:szCs w:val="16"/>
                <w:lang w:val="pt-PT"/>
              </w:rPr>
              <w:t>Estoire del Saint Graal</w:t>
            </w: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 xml:space="preserve"> e a construção do ciclo arturiano em prosa</w:t>
            </w:r>
          </w:p>
          <w:p w14:paraId="4EB9460A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</w:p>
          <w:p w14:paraId="34C0D4F6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>Simona Aileni</w:t>
            </w:r>
            <w:r w:rsidR="007E11C2" w:rsidRPr="008D1AF9">
              <w:rPr>
                <w:rFonts w:ascii="Garamond" w:hAnsi="Garamond"/>
                <w:sz w:val="16"/>
                <w:szCs w:val="16"/>
                <w:lang w:val="pt-PT"/>
              </w:rPr>
              <w:t>i (Universidade de Iasi</w:t>
            </w: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>)</w:t>
            </w:r>
          </w:p>
          <w:p w14:paraId="64B6A759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 xml:space="preserve">Texto e edição da </w:t>
            </w:r>
            <w:r w:rsidRPr="008D1AF9">
              <w:rPr>
                <w:rFonts w:ascii="Garamond" w:hAnsi="Garamond"/>
                <w:i/>
                <w:sz w:val="16"/>
                <w:szCs w:val="16"/>
                <w:lang w:val="pt-PT"/>
              </w:rPr>
              <w:t>Estória do Santo Graal</w:t>
            </w: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 xml:space="preserve"> dos séculos XIII e XVI</w:t>
            </w:r>
          </w:p>
          <w:p w14:paraId="4E3EF432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</w:p>
          <w:p w14:paraId="602B0D76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>Isabel Sofia Calvário Correia (SMELPS/IF/FCT – Escola Superior de Educação de Coimbra)</w:t>
            </w:r>
          </w:p>
          <w:p w14:paraId="6EB045E6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 xml:space="preserve">Estórias da </w:t>
            </w:r>
            <w:r w:rsidRPr="008D1AF9">
              <w:rPr>
                <w:rFonts w:ascii="Garamond" w:hAnsi="Garamond"/>
                <w:i/>
                <w:sz w:val="16"/>
                <w:szCs w:val="16"/>
                <w:lang w:val="pt-PT"/>
              </w:rPr>
              <w:t>Estória do Santo Graal</w:t>
            </w:r>
            <w:r w:rsidRPr="008D1AF9">
              <w:rPr>
                <w:rFonts w:ascii="Garamond" w:hAnsi="Garamond"/>
                <w:sz w:val="16"/>
                <w:szCs w:val="16"/>
                <w:lang w:val="pt-PT"/>
              </w:rPr>
              <w:t>: o texto e a letra</w:t>
            </w: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14:paraId="7B76872E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8"/>
                <w:szCs w:val="18"/>
                <w:lang w:val="pt-PT"/>
              </w:rPr>
            </w:pPr>
          </w:p>
        </w:tc>
      </w:tr>
      <w:tr w:rsidR="00DF7EA6" w:rsidRPr="008F46B4" w14:paraId="77B2123F" w14:textId="77777777" w:rsidTr="00C50F8D">
        <w:trPr>
          <w:trHeight w:val="378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FDA374F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418896C9" w14:textId="77777777" w:rsidR="00DF7EA6" w:rsidRPr="008D1AF9" w:rsidRDefault="00DF7EA6" w:rsidP="00D61D7F">
            <w:pPr>
              <w:jc w:val="left"/>
              <w:rPr>
                <w:rFonts w:ascii="Garamond" w:hAnsi="Garamond"/>
                <w:sz w:val="16"/>
                <w:szCs w:val="16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300D62A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18:50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0C8D8A84" w14:textId="36F9DFB1" w:rsidR="00DF7EA6" w:rsidRPr="00B303EA" w:rsidRDefault="00082949" w:rsidP="00D61D7F">
            <w:pPr>
              <w:jc w:val="left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Reescrituras diversas hasta el siglo XX</w:t>
            </w:r>
          </w:p>
          <w:p w14:paraId="2D079D2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1823D727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 xml:space="preserve">Juan Miguel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Zarandona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(Universidad de Valladolid)</w:t>
            </w:r>
          </w:p>
          <w:p w14:paraId="3201B6AE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Merlín conquista la escena del teatro clásico español: el mago en los dramas de Pedro Calderón de la Barca (1600-1681)</w:t>
            </w:r>
          </w:p>
          <w:p w14:paraId="06C9FDF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0E1FBA08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Claudia Del Prado (Universidad Nacional de Tucumán, Argentina)</w:t>
            </w:r>
          </w:p>
          <w:p w14:paraId="72307036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El universo artúrico y los senderos de las reescrituras</w:t>
            </w:r>
          </w:p>
          <w:p w14:paraId="474DC75F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0DE655D1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Ana María Mariño Arias (Universidad de León)</w:t>
            </w:r>
          </w:p>
          <w:p w14:paraId="5876DF48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Merlín: un modelo ineludible para los magos de la literatura fantástica</w:t>
            </w:r>
          </w:p>
          <w:p w14:paraId="6360BB60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  <w:p w14:paraId="11013323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 w:rsidRPr="00B303EA">
              <w:rPr>
                <w:rFonts w:ascii="Garamond" w:hAnsi="Garamond"/>
                <w:sz w:val="16"/>
                <w:szCs w:val="16"/>
              </w:rPr>
              <w:t>Nogueras, Enrique (Universidad de Granada)</w:t>
            </w:r>
          </w:p>
          <w:p w14:paraId="76137059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Perceval</w:t>
            </w:r>
            <w:proofErr w:type="spellEnd"/>
            <w:r w:rsidRPr="00B303EA">
              <w:rPr>
                <w:rFonts w:ascii="Garamond" w:hAnsi="Garamond"/>
                <w:sz w:val="16"/>
                <w:szCs w:val="16"/>
              </w:rPr>
              <w:t xml:space="preserve"> según </w:t>
            </w:r>
            <w:proofErr w:type="spellStart"/>
            <w:r w:rsidRPr="00B303EA">
              <w:rPr>
                <w:rFonts w:ascii="Garamond" w:hAnsi="Garamond"/>
                <w:sz w:val="16"/>
                <w:szCs w:val="16"/>
              </w:rPr>
              <w:t>Eliade</w:t>
            </w:r>
            <w:proofErr w:type="spellEnd"/>
          </w:p>
        </w:tc>
        <w:tc>
          <w:tcPr>
            <w:tcW w:w="3543" w:type="dxa"/>
            <w:gridSpan w:val="2"/>
            <w:vMerge w:val="restart"/>
            <w:tcBorders>
              <w:bottom w:val="single" w:sz="4" w:space="0" w:color="auto"/>
            </w:tcBorders>
          </w:tcPr>
          <w:p w14:paraId="62C9EDBB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</w:tr>
      <w:tr w:rsidR="00DF7EA6" w:rsidRPr="008F46B4" w14:paraId="0206F6B6" w14:textId="77777777" w:rsidTr="00D61D7F">
        <w:trPr>
          <w:trHeight w:val="740"/>
        </w:trPr>
        <w:tc>
          <w:tcPr>
            <w:tcW w:w="708" w:type="dxa"/>
          </w:tcPr>
          <w:p w14:paraId="0572E9A2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lastRenderedPageBreak/>
              <w:t>20:00</w:t>
            </w:r>
          </w:p>
        </w:tc>
        <w:tc>
          <w:tcPr>
            <w:tcW w:w="2836" w:type="dxa"/>
          </w:tcPr>
          <w:p w14:paraId="2479B150" w14:textId="77777777" w:rsidR="00DF7EA6" w:rsidRPr="0036652A" w:rsidRDefault="00DF7EA6" w:rsidP="00D61D7F">
            <w:pPr>
              <w:jc w:val="left"/>
              <w:rPr>
                <w:rFonts w:ascii="Garamond" w:hAnsi="Garamond"/>
                <w:b/>
                <w:sz w:val="16"/>
                <w:szCs w:val="16"/>
              </w:rPr>
            </w:pPr>
            <w:r w:rsidRPr="0036652A">
              <w:rPr>
                <w:rFonts w:ascii="Garamond" w:hAnsi="Garamond"/>
                <w:b/>
                <w:sz w:val="16"/>
                <w:szCs w:val="16"/>
              </w:rPr>
              <w:t>Cóctel de bienvenida</w:t>
            </w:r>
          </w:p>
        </w:tc>
        <w:tc>
          <w:tcPr>
            <w:tcW w:w="709" w:type="dxa"/>
            <w:vMerge/>
          </w:tcPr>
          <w:p w14:paraId="6B940C26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29A2EF96" w14:textId="77777777" w:rsidR="00DF7EA6" w:rsidRPr="00B303EA" w:rsidRDefault="00DF7EA6" w:rsidP="00D61D7F">
            <w:pPr>
              <w:jc w:val="lef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14:paraId="6ACE28FA" w14:textId="77777777" w:rsidR="00DF7EA6" w:rsidRPr="008F46B4" w:rsidRDefault="00DF7EA6" w:rsidP="00D61D7F">
            <w:pPr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60334934" w14:textId="77777777" w:rsidR="00DF7EA6" w:rsidRDefault="00DF7EA6" w:rsidP="00DF7EA6">
      <w:pPr>
        <w:rPr>
          <w:rFonts w:ascii="Garamond" w:hAnsi="Garamond"/>
          <w:sz w:val="18"/>
          <w:szCs w:val="18"/>
        </w:rPr>
      </w:pPr>
    </w:p>
    <w:p w14:paraId="2A8C4CBA" w14:textId="77777777" w:rsidR="00DF7EA6" w:rsidRDefault="00DF7EA6" w:rsidP="00DF7EA6">
      <w:pPr>
        <w:rPr>
          <w:rFonts w:ascii="Garamond" w:hAnsi="Garamond"/>
          <w:sz w:val="18"/>
          <w:szCs w:val="18"/>
        </w:rPr>
      </w:pPr>
    </w:p>
    <w:p w14:paraId="63683736" w14:textId="77777777" w:rsidR="00DF7EA6" w:rsidRDefault="00DF7EA6"/>
    <w:sectPr w:rsidR="00DF7EA6" w:rsidSect="00D9230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A6"/>
    <w:rsid w:val="00082949"/>
    <w:rsid w:val="0015744E"/>
    <w:rsid w:val="007E11C2"/>
    <w:rsid w:val="008D1AF9"/>
    <w:rsid w:val="00965123"/>
    <w:rsid w:val="00B14F72"/>
    <w:rsid w:val="00D9230E"/>
    <w:rsid w:val="00DF7EA6"/>
    <w:rsid w:val="00F1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C6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72"/>
    <w:pPr>
      <w:jc w:val="both"/>
    </w:pPr>
    <w:rPr>
      <w:rFonts w:ascii="Helvetica" w:eastAsia="Helvetica" w:hAnsi="Helvetic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4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4E"/>
    <w:rPr>
      <w:rFonts w:ascii="Lucida Grande" w:eastAsia="Helvetica" w:hAnsi="Lucida Grande"/>
      <w:sz w:val="18"/>
      <w:szCs w:val="18"/>
    </w:rPr>
  </w:style>
  <w:style w:type="table" w:styleId="TableGrid">
    <w:name w:val="Table Grid"/>
    <w:basedOn w:val="TableNormal"/>
    <w:uiPriority w:val="59"/>
    <w:rsid w:val="00DF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72"/>
    <w:pPr>
      <w:jc w:val="both"/>
    </w:pPr>
    <w:rPr>
      <w:rFonts w:ascii="Helvetica" w:eastAsia="Helvetica" w:hAnsi="Helvetic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4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4E"/>
    <w:rPr>
      <w:rFonts w:ascii="Lucida Grande" w:eastAsia="Helvetica" w:hAnsi="Lucida Grande"/>
      <w:sz w:val="18"/>
      <w:szCs w:val="18"/>
    </w:rPr>
  </w:style>
  <w:style w:type="table" w:styleId="TableGrid">
    <w:name w:val="Table Grid"/>
    <w:basedOn w:val="TableNormal"/>
    <w:uiPriority w:val="59"/>
    <w:rsid w:val="00DF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 Alonso</dc:creator>
  <cp:lastModifiedBy>Sharrer</cp:lastModifiedBy>
  <cp:revision>2</cp:revision>
  <cp:lastPrinted>2015-01-21T23:15:00Z</cp:lastPrinted>
  <dcterms:created xsi:type="dcterms:W3CDTF">2015-01-21T23:17:00Z</dcterms:created>
  <dcterms:modified xsi:type="dcterms:W3CDTF">2015-01-21T23:17:00Z</dcterms:modified>
</cp:coreProperties>
</file>